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0065"/>
        <w:tblW w:w="0" w:type="auto"/>
        <w:tblLook w:val="04A0" w:firstRow="1" w:lastRow="0" w:firstColumn="1" w:lastColumn="0" w:noHBand="0" w:noVBand="1"/>
      </w:tblPr>
      <w:tblGrid>
        <w:gridCol w:w="2337"/>
        <w:gridCol w:w="2337"/>
        <w:gridCol w:w="2338"/>
        <w:gridCol w:w="2338"/>
      </w:tblGrid>
      <w:tr w:rsidR="00AF0E81" w:rsidTr="00AF0E81">
        <w:tc>
          <w:tcPr>
            <w:tcW w:w="2337" w:type="dxa"/>
          </w:tcPr>
          <w:p w:rsidR="00E7309D" w:rsidRDefault="00E7309D" w:rsidP="00AF0E81">
            <w:pPr>
              <w:jc w:val="center"/>
            </w:pPr>
            <w:r>
              <w:t>100-93 points</w:t>
            </w:r>
          </w:p>
        </w:tc>
        <w:tc>
          <w:tcPr>
            <w:tcW w:w="2337" w:type="dxa"/>
          </w:tcPr>
          <w:p w:rsidR="00E7309D" w:rsidRDefault="00E7309D" w:rsidP="00AF0E81">
            <w:pPr>
              <w:jc w:val="center"/>
            </w:pPr>
            <w:r>
              <w:t>92-85</w:t>
            </w:r>
          </w:p>
        </w:tc>
        <w:tc>
          <w:tcPr>
            <w:tcW w:w="2338" w:type="dxa"/>
          </w:tcPr>
          <w:p w:rsidR="00E7309D" w:rsidRDefault="00E7309D" w:rsidP="00AF0E81">
            <w:pPr>
              <w:jc w:val="center"/>
            </w:pPr>
            <w:r>
              <w:t>80-65</w:t>
            </w:r>
          </w:p>
        </w:tc>
        <w:tc>
          <w:tcPr>
            <w:tcW w:w="2338" w:type="dxa"/>
          </w:tcPr>
          <w:p w:rsidR="00E7309D" w:rsidRDefault="00E7309D" w:rsidP="00AF0E81">
            <w:pPr>
              <w:jc w:val="center"/>
            </w:pPr>
            <w:r>
              <w:t>Incomplete/0</w:t>
            </w:r>
          </w:p>
        </w:tc>
      </w:tr>
      <w:tr w:rsidR="00AF0E81" w:rsidTr="00AF0E81">
        <w:tc>
          <w:tcPr>
            <w:tcW w:w="2337" w:type="dxa"/>
          </w:tcPr>
          <w:p w:rsidR="00E7309D" w:rsidRPr="00AF0E81" w:rsidRDefault="00E7309D" w:rsidP="00AF0E81">
            <w:pPr>
              <w:jc w:val="center"/>
              <w:rPr>
                <w:sz w:val="20"/>
              </w:rPr>
            </w:pPr>
            <w:r w:rsidRPr="00AF0E81">
              <w:rPr>
                <w:sz w:val="20"/>
              </w:rPr>
              <w:t>Students worked hard and completed all three projects in given time a lot appropriate for individual student.</w:t>
            </w:r>
          </w:p>
          <w:p w:rsidR="00E7309D" w:rsidRPr="00AF0E81" w:rsidRDefault="00E7309D" w:rsidP="00AF0E81">
            <w:pPr>
              <w:jc w:val="center"/>
              <w:rPr>
                <w:sz w:val="20"/>
              </w:rPr>
            </w:pPr>
          </w:p>
          <w:p w:rsidR="00E7309D" w:rsidRPr="00AF0E81" w:rsidRDefault="00E7309D" w:rsidP="00AF0E81">
            <w:pPr>
              <w:jc w:val="center"/>
              <w:rPr>
                <w:sz w:val="20"/>
              </w:rPr>
            </w:pPr>
            <w:r w:rsidRPr="00AF0E81">
              <w:rPr>
                <w:sz w:val="20"/>
              </w:rPr>
              <w:t>Projects met all requirements for a 100.</w:t>
            </w:r>
          </w:p>
          <w:p w:rsidR="00E7309D" w:rsidRPr="00AF0E81" w:rsidRDefault="00E7309D" w:rsidP="00AF0E81">
            <w:pPr>
              <w:jc w:val="center"/>
              <w:rPr>
                <w:sz w:val="20"/>
              </w:rPr>
            </w:pPr>
            <w:r w:rsidRPr="00AF0E81">
              <w:rPr>
                <w:sz w:val="20"/>
              </w:rPr>
              <w:t>Or points deducted for minor mistakes.</w:t>
            </w:r>
          </w:p>
          <w:p w:rsidR="00E7309D" w:rsidRPr="00AF0E81" w:rsidRDefault="00E7309D" w:rsidP="00AF0E81">
            <w:pPr>
              <w:jc w:val="center"/>
              <w:rPr>
                <w:sz w:val="20"/>
              </w:rPr>
            </w:pPr>
          </w:p>
        </w:tc>
        <w:tc>
          <w:tcPr>
            <w:tcW w:w="2337" w:type="dxa"/>
          </w:tcPr>
          <w:p w:rsidR="00E7309D" w:rsidRPr="00AF0E81" w:rsidRDefault="00E7309D" w:rsidP="00AF0E81">
            <w:pPr>
              <w:jc w:val="center"/>
              <w:rPr>
                <w:sz w:val="20"/>
              </w:rPr>
            </w:pPr>
            <w:r w:rsidRPr="00AF0E81">
              <w:rPr>
                <w:sz w:val="20"/>
              </w:rPr>
              <w:t>Student was only able to complete 2 of the projects in teacher’s timeline.</w:t>
            </w:r>
          </w:p>
          <w:p w:rsidR="00E7309D" w:rsidRPr="00AF0E81" w:rsidRDefault="00E7309D" w:rsidP="00AF0E81">
            <w:pPr>
              <w:jc w:val="center"/>
              <w:rPr>
                <w:sz w:val="20"/>
              </w:rPr>
            </w:pPr>
          </w:p>
          <w:p w:rsidR="00E7309D" w:rsidRPr="00AF0E81" w:rsidRDefault="00E7309D" w:rsidP="00AF0E81">
            <w:pPr>
              <w:jc w:val="center"/>
              <w:rPr>
                <w:sz w:val="20"/>
              </w:rPr>
            </w:pPr>
          </w:p>
          <w:p w:rsidR="00E7309D" w:rsidRPr="00AF0E81" w:rsidRDefault="00E7309D" w:rsidP="00AF0E81">
            <w:pPr>
              <w:jc w:val="center"/>
              <w:rPr>
                <w:sz w:val="20"/>
              </w:rPr>
            </w:pPr>
            <w:r w:rsidRPr="00AF0E81">
              <w:rPr>
                <w:sz w:val="20"/>
              </w:rPr>
              <w:t>Projects met all requirements for 93.</w:t>
            </w:r>
          </w:p>
          <w:p w:rsidR="00E7309D" w:rsidRPr="00AF0E81" w:rsidRDefault="00E7309D" w:rsidP="00AF0E81">
            <w:pPr>
              <w:jc w:val="center"/>
              <w:rPr>
                <w:sz w:val="20"/>
              </w:rPr>
            </w:pPr>
            <w:r w:rsidRPr="00AF0E81">
              <w:rPr>
                <w:sz w:val="20"/>
              </w:rPr>
              <w:t>Or points deducted for minor mistakes.</w:t>
            </w:r>
          </w:p>
          <w:p w:rsidR="00E7309D" w:rsidRPr="00AF0E81" w:rsidRDefault="00E7309D" w:rsidP="00AF0E81">
            <w:pPr>
              <w:jc w:val="center"/>
              <w:rPr>
                <w:sz w:val="20"/>
              </w:rPr>
            </w:pPr>
          </w:p>
        </w:tc>
        <w:tc>
          <w:tcPr>
            <w:tcW w:w="2338" w:type="dxa"/>
          </w:tcPr>
          <w:p w:rsidR="00E7309D" w:rsidRPr="00AF0E81" w:rsidRDefault="00E7309D" w:rsidP="00AF0E81">
            <w:pPr>
              <w:jc w:val="center"/>
              <w:rPr>
                <w:sz w:val="20"/>
              </w:rPr>
            </w:pPr>
            <w:r w:rsidRPr="00AF0E81">
              <w:rPr>
                <w:sz w:val="20"/>
              </w:rPr>
              <w:t>Only one project was completed and none of the other projects were attempted.</w:t>
            </w:r>
            <w:r w:rsidR="00AF0E81" w:rsidRPr="00AF0E81">
              <w:rPr>
                <w:sz w:val="20"/>
              </w:rPr>
              <w:t xml:space="preserve"> (Judged on bases on individual student’s ability)</w:t>
            </w:r>
          </w:p>
          <w:p w:rsidR="00E7309D" w:rsidRPr="00AF0E81" w:rsidRDefault="00E7309D" w:rsidP="00AF0E81">
            <w:pPr>
              <w:jc w:val="center"/>
              <w:rPr>
                <w:sz w:val="20"/>
              </w:rPr>
            </w:pPr>
          </w:p>
          <w:p w:rsidR="00E7309D" w:rsidRPr="00AF0E81" w:rsidRDefault="00E7309D" w:rsidP="00AF0E81">
            <w:pPr>
              <w:jc w:val="center"/>
              <w:rPr>
                <w:sz w:val="20"/>
              </w:rPr>
            </w:pPr>
            <w:r w:rsidRPr="00AF0E81">
              <w:rPr>
                <w:sz w:val="20"/>
              </w:rPr>
              <w:t>Projects met all requirements for 80.</w:t>
            </w:r>
          </w:p>
          <w:p w:rsidR="00E7309D" w:rsidRPr="00AF0E81" w:rsidRDefault="00E7309D" w:rsidP="00AF0E81">
            <w:pPr>
              <w:jc w:val="center"/>
              <w:rPr>
                <w:sz w:val="20"/>
              </w:rPr>
            </w:pPr>
            <w:r w:rsidRPr="00AF0E81">
              <w:rPr>
                <w:sz w:val="20"/>
              </w:rPr>
              <w:t>Or points deducted for minor mistakes</w:t>
            </w:r>
            <w:r w:rsidR="00AF0E81" w:rsidRPr="00AF0E81">
              <w:rPr>
                <w:sz w:val="20"/>
              </w:rPr>
              <w:t xml:space="preserve"> and time wasted (See participation rubric)</w:t>
            </w:r>
          </w:p>
          <w:p w:rsidR="00E7309D" w:rsidRPr="00AF0E81" w:rsidRDefault="00E7309D" w:rsidP="00AF0E81">
            <w:pPr>
              <w:jc w:val="center"/>
              <w:rPr>
                <w:sz w:val="20"/>
              </w:rPr>
            </w:pPr>
          </w:p>
        </w:tc>
        <w:tc>
          <w:tcPr>
            <w:tcW w:w="2338" w:type="dxa"/>
          </w:tcPr>
          <w:p w:rsidR="00E7309D" w:rsidRPr="00AF0E81" w:rsidRDefault="00E7309D" w:rsidP="00AF0E81">
            <w:pPr>
              <w:jc w:val="center"/>
              <w:rPr>
                <w:sz w:val="20"/>
              </w:rPr>
            </w:pPr>
            <w:r w:rsidRPr="00AF0E81">
              <w:rPr>
                <w:sz w:val="20"/>
              </w:rPr>
              <w:t>Student was in school and did not make use of the time frame.</w:t>
            </w:r>
          </w:p>
          <w:p w:rsidR="00E7309D" w:rsidRPr="00AF0E81" w:rsidRDefault="00E7309D" w:rsidP="00AF0E81">
            <w:pPr>
              <w:jc w:val="center"/>
              <w:rPr>
                <w:sz w:val="20"/>
              </w:rPr>
            </w:pPr>
          </w:p>
          <w:p w:rsidR="00E7309D" w:rsidRPr="00AF0E81" w:rsidRDefault="00E7309D" w:rsidP="00AF0E81">
            <w:pPr>
              <w:jc w:val="center"/>
              <w:rPr>
                <w:sz w:val="20"/>
              </w:rPr>
            </w:pPr>
            <w:r w:rsidRPr="00AF0E81">
              <w:rPr>
                <w:sz w:val="20"/>
              </w:rPr>
              <w:t>Student did not attempt to complete assignment at all.</w:t>
            </w:r>
          </w:p>
        </w:tc>
      </w:tr>
      <w:tr w:rsidR="00AF0E81" w:rsidTr="004742CB">
        <w:tc>
          <w:tcPr>
            <w:tcW w:w="9350" w:type="dxa"/>
            <w:gridSpan w:val="4"/>
          </w:tcPr>
          <w:p w:rsidR="00AF0E81" w:rsidRDefault="00AF0E81" w:rsidP="00AF0E81"/>
        </w:tc>
      </w:tr>
    </w:tbl>
    <w:tbl>
      <w:tblPr>
        <w:tblStyle w:val="TableGrid"/>
        <w:tblpPr w:leftFromText="180" w:rightFromText="180" w:vertAnchor="page" w:horzAnchor="margin" w:tblpY="4084"/>
        <w:tblW w:w="9420" w:type="dxa"/>
        <w:tblLook w:val="04A0" w:firstRow="1" w:lastRow="0" w:firstColumn="1" w:lastColumn="0" w:noHBand="0" w:noVBand="1"/>
      </w:tblPr>
      <w:tblGrid>
        <w:gridCol w:w="1884"/>
        <w:gridCol w:w="1884"/>
        <w:gridCol w:w="1884"/>
        <w:gridCol w:w="1884"/>
        <w:gridCol w:w="1884"/>
      </w:tblGrid>
      <w:tr w:rsidR="00AF0E81" w:rsidTr="00AF0E81">
        <w:trPr>
          <w:trHeight w:val="260"/>
        </w:trPr>
        <w:tc>
          <w:tcPr>
            <w:tcW w:w="1884" w:type="dxa"/>
          </w:tcPr>
          <w:p w:rsidR="00AF0E81" w:rsidRDefault="00AF0E81" w:rsidP="00AF0E81">
            <w:r>
              <w:t>Monday</w:t>
            </w:r>
          </w:p>
        </w:tc>
        <w:tc>
          <w:tcPr>
            <w:tcW w:w="1884" w:type="dxa"/>
          </w:tcPr>
          <w:p w:rsidR="00AF0E81" w:rsidRDefault="00AF0E81" w:rsidP="00AF0E81">
            <w:r>
              <w:t>Tuesday</w:t>
            </w:r>
          </w:p>
        </w:tc>
        <w:tc>
          <w:tcPr>
            <w:tcW w:w="1884" w:type="dxa"/>
          </w:tcPr>
          <w:p w:rsidR="00AF0E81" w:rsidRDefault="00AF0E81" w:rsidP="00AF0E81">
            <w:r>
              <w:t>Wednesday</w:t>
            </w:r>
          </w:p>
        </w:tc>
        <w:tc>
          <w:tcPr>
            <w:tcW w:w="1884" w:type="dxa"/>
          </w:tcPr>
          <w:p w:rsidR="00AF0E81" w:rsidRDefault="00AF0E81" w:rsidP="00AF0E81">
            <w:r>
              <w:t>Thursday</w:t>
            </w:r>
          </w:p>
        </w:tc>
        <w:tc>
          <w:tcPr>
            <w:tcW w:w="1884" w:type="dxa"/>
          </w:tcPr>
          <w:p w:rsidR="00AF0E81" w:rsidRDefault="00AF0E81" w:rsidP="00AF0E81">
            <w:r>
              <w:t>Friday</w:t>
            </w:r>
          </w:p>
        </w:tc>
      </w:tr>
      <w:tr w:rsidR="00AF0E81" w:rsidTr="00AF0E81">
        <w:trPr>
          <w:trHeight w:val="3932"/>
        </w:trPr>
        <w:tc>
          <w:tcPr>
            <w:tcW w:w="1884" w:type="dxa"/>
          </w:tcPr>
          <w:p w:rsidR="00AF0E81" w:rsidRDefault="00AF0E81" w:rsidP="00AF0E81">
            <w:r>
              <w:t xml:space="preserve">Teacher will have students follow </w:t>
            </w:r>
            <w:r>
              <w:t>along with</w:t>
            </w:r>
            <w:r>
              <w:t xml:space="preserve"> a software demo.</w:t>
            </w:r>
          </w:p>
          <w:p w:rsidR="00AF0E81" w:rsidRDefault="00AF0E81" w:rsidP="00AF0E81"/>
          <w:p w:rsidR="00AF0E81" w:rsidRDefault="00AF0E81" w:rsidP="00AF0E81">
            <w:r>
              <w:t>Students will have time at end of class to explore templates and a quick creative challenge.</w:t>
            </w:r>
          </w:p>
          <w:p w:rsidR="00AF0E81" w:rsidRDefault="00AF0E81" w:rsidP="00AF0E81"/>
          <w:p w:rsidR="00AF0E81" w:rsidRDefault="00AF0E81" w:rsidP="00AF0E81">
            <w:r>
              <w:t>Participation Grade/No formal assignment</w:t>
            </w:r>
          </w:p>
        </w:tc>
        <w:tc>
          <w:tcPr>
            <w:tcW w:w="1884" w:type="dxa"/>
          </w:tcPr>
          <w:p w:rsidR="00AF0E81" w:rsidRPr="00AF0E81" w:rsidRDefault="00AF0E81" w:rsidP="00AF0E81">
            <w:pPr>
              <w:rPr>
                <w:b/>
              </w:rPr>
            </w:pPr>
            <w:r w:rsidRPr="00AF0E81">
              <w:rPr>
                <w:b/>
              </w:rPr>
              <w:t>FLYER PROJECT</w:t>
            </w:r>
          </w:p>
          <w:p w:rsidR="00AF0E81" w:rsidRPr="00AF0E81" w:rsidRDefault="00AF0E81" w:rsidP="00AF0E81">
            <w:pPr>
              <w:rPr>
                <w:b/>
              </w:rPr>
            </w:pPr>
            <w:r w:rsidRPr="00AF0E81">
              <w:rPr>
                <w:b/>
              </w:rPr>
              <w:t>(Difficulty **)</w:t>
            </w:r>
          </w:p>
          <w:p w:rsidR="00AF0E81" w:rsidRDefault="00AF0E81" w:rsidP="00AF0E81"/>
          <w:p w:rsidR="00AF0E81" w:rsidRDefault="00AF0E81" w:rsidP="00AF0E81">
            <w:r>
              <w:t>Students will have class period to type three paragraphs, add three pictures, and a list. Students will follow direction sheet for basic formatting</w:t>
            </w:r>
          </w:p>
        </w:tc>
        <w:tc>
          <w:tcPr>
            <w:tcW w:w="1884" w:type="dxa"/>
          </w:tcPr>
          <w:p w:rsidR="00AF0E81" w:rsidRPr="00AF0E81" w:rsidRDefault="00AF0E81" w:rsidP="00AF0E81">
            <w:pPr>
              <w:rPr>
                <w:b/>
              </w:rPr>
            </w:pPr>
            <w:r w:rsidRPr="00AF0E81">
              <w:rPr>
                <w:b/>
              </w:rPr>
              <w:t>TABLE PROJECT</w:t>
            </w:r>
          </w:p>
          <w:p w:rsidR="00AF0E81" w:rsidRPr="00AF0E81" w:rsidRDefault="00AF0E81" w:rsidP="00AF0E81">
            <w:pPr>
              <w:rPr>
                <w:b/>
              </w:rPr>
            </w:pPr>
            <w:r w:rsidRPr="00AF0E81">
              <w:rPr>
                <w:b/>
              </w:rPr>
              <w:t>(Difficulty *)</w:t>
            </w:r>
          </w:p>
          <w:p w:rsidR="00AF0E81" w:rsidRDefault="00AF0E81" w:rsidP="00AF0E81"/>
          <w:p w:rsidR="00AF0E81" w:rsidRDefault="00AF0E81" w:rsidP="00AF0E81">
            <w:r>
              <w:t>Students will be challenged to create two tables. One for productivity schedule. One of their choice.</w:t>
            </w:r>
          </w:p>
          <w:p w:rsidR="00AF0E81" w:rsidRDefault="00AF0E81" w:rsidP="00AF0E81"/>
          <w:p w:rsidR="00AF0E81" w:rsidRDefault="00AF0E81" w:rsidP="00AF0E81">
            <w:r>
              <w:t>Average Time 25 minutes</w:t>
            </w:r>
          </w:p>
        </w:tc>
        <w:tc>
          <w:tcPr>
            <w:tcW w:w="1884" w:type="dxa"/>
          </w:tcPr>
          <w:p w:rsidR="00AF0E81" w:rsidRPr="00AF0E81" w:rsidRDefault="00AF0E81" w:rsidP="00AF0E81">
            <w:pPr>
              <w:rPr>
                <w:b/>
              </w:rPr>
            </w:pPr>
            <w:r w:rsidRPr="00AF0E81">
              <w:rPr>
                <w:b/>
              </w:rPr>
              <w:t>MLA Formatting Project (Difficulty **)</w:t>
            </w:r>
          </w:p>
          <w:p w:rsidR="00AF0E81" w:rsidRDefault="00AF0E81" w:rsidP="00AF0E81">
            <w:r>
              <w:t xml:space="preserve">Students will follow direction sheet to type a simple report in MLA Formatting. The report is provided for students. As the main focus is FORMATTING in word. </w:t>
            </w:r>
          </w:p>
          <w:p w:rsidR="00AF0E81" w:rsidRDefault="00AF0E81" w:rsidP="00AF0E81"/>
        </w:tc>
        <w:tc>
          <w:tcPr>
            <w:tcW w:w="1884" w:type="dxa"/>
          </w:tcPr>
          <w:p w:rsidR="00AF0E81" w:rsidRDefault="00AF0E81" w:rsidP="00AF0E81">
            <w:r>
              <w:t>CATCH UP DAY</w:t>
            </w:r>
          </w:p>
          <w:p w:rsidR="00AF0E81" w:rsidRDefault="00AF0E81" w:rsidP="00AF0E81"/>
          <w:p w:rsidR="00AF0E81" w:rsidRDefault="00AF0E81" w:rsidP="00AF0E81">
            <w:r>
              <w:t xml:space="preserve">THIS IS LAST DAY TO FINISH ASSIGNMENTS. </w:t>
            </w:r>
          </w:p>
          <w:p w:rsidR="00AF0E81" w:rsidRDefault="00AF0E81" w:rsidP="00AF0E81"/>
          <w:p w:rsidR="00AF0E81" w:rsidRDefault="00AF0E81" w:rsidP="00AF0E81">
            <w:r>
              <w:t>NEXT WEEK NEW UNIT BEGINS</w:t>
            </w:r>
          </w:p>
        </w:tc>
      </w:tr>
    </w:tbl>
    <w:p w:rsidR="00A66D48" w:rsidRDefault="00AF0E81" w:rsidP="00E7309D">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4991100</wp:posOffset>
                </wp:positionV>
                <wp:extent cx="59150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3850"/>
                        </a:xfrm>
                        <a:prstGeom prst="rect">
                          <a:avLst/>
                        </a:prstGeom>
                        <a:solidFill>
                          <a:srgbClr val="FFFFFF"/>
                        </a:solidFill>
                        <a:ln w="9525">
                          <a:solidFill>
                            <a:srgbClr val="000000"/>
                          </a:solidFill>
                          <a:miter lim="800000"/>
                          <a:headEnd/>
                          <a:tailEnd/>
                        </a:ln>
                      </wps:spPr>
                      <wps:txbx>
                        <w:txbxContent>
                          <w:p w:rsidR="00AF0E81" w:rsidRDefault="00AF0E81" w:rsidP="00AF0E81">
                            <w:pPr>
                              <w:jc w:val="center"/>
                            </w:pPr>
                            <w:r>
                              <w:t>Sample Grading Rubric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55pt;margin-top:393pt;width:465.7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">
                <v:textbox>
                  <w:txbxContent>
                    <w:p w:rsidR="00AF0E81" w:rsidRDefault="00AF0E81" w:rsidP="00AF0E81">
                      <w:pPr>
                        <w:jc w:val="center"/>
                      </w:pPr>
                      <w:r>
                        <w:t>Sample Grading Rubric</w:t>
                      </w:r>
                    </w:p>
                  </w:txbxContent>
                </v:textbox>
                <w10:wrap type="square" anchorx="margin"/>
              </v:shape>
            </w:pict>
          </mc:Fallback>
        </mc:AlternateContent>
      </w:r>
      <w:r>
        <w:t>MICROSOFT WORD UNIT Summary: This simple unit will have students review the basics in word by completing three projects.  One project is a creative flyer with formatting basics, one project is using tables, and finally a formal assignment focusing on MLA formatting.  For the nature of the class, students will be expected to complete what they can during the unit. Each lesson was designed to be completed in one class period. However, this is NOT always possible because of various learning styles. Students will do their best to keep up with the work load and tasks provided on each paper. A makeup day on Friday will be provided for all students. Students who finish early, will be provided a challenge game on Friday.</w:t>
      </w:r>
      <w:bookmarkStart w:id="0" w:name="_GoBack"/>
      <w:bookmarkEnd w:id="0"/>
    </w:p>
    <w:sectPr w:rsidR="00A6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48"/>
    <w:rsid w:val="002B478E"/>
    <w:rsid w:val="00410439"/>
    <w:rsid w:val="0097615B"/>
    <w:rsid w:val="00A66D48"/>
    <w:rsid w:val="00AF0E81"/>
    <w:rsid w:val="00E7309D"/>
    <w:rsid w:val="00FC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0D47"/>
  <w15:chartTrackingRefBased/>
  <w15:docId w15:val="{308FB0C0-309E-4741-9372-0BE97A3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2019-09-18T13:14:00Z</dcterms:created>
  <dcterms:modified xsi:type="dcterms:W3CDTF">2019-09-18T13:14:00Z</dcterms:modified>
</cp:coreProperties>
</file>